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771" w:rsidRPr="00652771" w:rsidRDefault="00652771">
      <w:pPr>
        <w:rPr>
          <w:rFonts w:ascii="Arial" w:hAnsi="Arial" w:cs="Arial"/>
          <w:b/>
        </w:rPr>
      </w:pPr>
      <w:bookmarkStart w:id="0" w:name="_GoBack"/>
      <w:bookmarkEnd w:id="0"/>
      <w:r w:rsidRPr="00652771">
        <w:rPr>
          <w:rFonts w:ascii="Arial" w:hAnsi="Arial" w:cs="Arial"/>
          <w:b/>
        </w:rPr>
        <w:t xml:space="preserve">Works complete on </w:t>
      </w:r>
      <w:proofErr w:type="spellStart"/>
      <w:r w:rsidRPr="00652771">
        <w:rPr>
          <w:rFonts w:ascii="Arial" w:hAnsi="Arial" w:cs="Arial"/>
          <w:b/>
        </w:rPr>
        <w:t>Hopkiln</w:t>
      </w:r>
      <w:proofErr w:type="spellEnd"/>
      <w:r w:rsidRPr="00652771">
        <w:rPr>
          <w:rFonts w:ascii="Arial" w:hAnsi="Arial" w:cs="Arial"/>
          <w:b/>
        </w:rPr>
        <w:t xml:space="preserve"> Lane</w:t>
      </w:r>
    </w:p>
    <w:p w:rsidR="009C38EB" w:rsidRPr="00652771" w:rsidRDefault="009D7CCC">
      <w:pPr>
        <w:rPr>
          <w:rFonts w:ascii="Arial" w:hAnsi="Arial" w:cs="Arial"/>
        </w:rPr>
      </w:pPr>
      <w:r w:rsidRPr="00652771">
        <w:rPr>
          <w:rFonts w:ascii="Arial" w:hAnsi="Arial" w:cs="Arial"/>
        </w:rPr>
        <w:t xml:space="preserve">The Southwell Flood Risk Management Project is not just about larger schemes like the works at Lowes Wong School and along the Southwell Trail. </w:t>
      </w:r>
    </w:p>
    <w:p w:rsidR="009D7CCC" w:rsidRPr="00652771" w:rsidRDefault="009D7CCC">
      <w:pPr>
        <w:rPr>
          <w:rFonts w:ascii="Arial" w:hAnsi="Arial" w:cs="Arial"/>
        </w:rPr>
      </w:pPr>
      <w:r w:rsidRPr="00652771">
        <w:rPr>
          <w:rFonts w:ascii="Arial" w:hAnsi="Arial" w:cs="Arial"/>
        </w:rPr>
        <w:t xml:space="preserve">You may not know that there are </w:t>
      </w:r>
      <w:proofErr w:type="gramStart"/>
      <w:r w:rsidRPr="00652771">
        <w:rPr>
          <w:rFonts w:ascii="Arial" w:hAnsi="Arial" w:cs="Arial"/>
        </w:rPr>
        <w:t>a number of</w:t>
      </w:r>
      <w:proofErr w:type="gramEnd"/>
      <w:r w:rsidRPr="00652771">
        <w:rPr>
          <w:rFonts w:ascii="Arial" w:hAnsi="Arial" w:cs="Arial"/>
        </w:rPr>
        <w:t xml:space="preserve"> smaller scale highways drainage schemes being developed across Southwell to provide further protection from flooding. </w:t>
      </w:r>
    </w:p>
    <w:p w:rsidR="009D7CCC" w:rsidRPr="00652771" w:rsidRDefault="009D7CCC">
      <w:pPr>
        <w:rPr>
          <w:rFonts w:ascii="Arial" w:hAnsi="Arial" w:cs="Arial"/>
        </w:rPr>
      </w:pPr>
      <w:r w:rsidRPr="00652771">
        <w:rPr>
          <w:rFonts w:ascii="Arial" w:hAnsi="Arial" w:cs="Arial"/>
        </w:rPr>
        <w:t xml:space="preserve">If you have seen works taking place on </w:t>
      </w:r>
      <w:proofErr w:type="spellStart"/>
      <w:r w:rsidRPr="00652771">
        <w:rPr>
          <w:rFonts w:ascii="Arial" w:hAnsi="Arial" w:cs="Arial"/>
        </w:rPr>
        <w:t>Hopkiln</w:t>
      </w:r>
      <w:proofErr w:type="spellEnd"/>
      <w:r w:rsidRPr="00652771">
        <w:rPr>
          <w:rFonts w:ascii="Arial" w:hAnsi="Arial" w:cs="Arial"/>
        </w:rPr>
        <w:t xml:space="preserve"> Lane, then you have seen one of these area surface wide schemes taking shape. </w:t>
      </w:r>
    </w:p>
    <w:p w:rsidR="009D7CCC" w:rsidRPr="00652771" w:rsidRDefault="009D7CCC">
      <w:pPr>
        <w:rPr>
          <w:rFonts w:ascii="Arial" w:hAnsi="Arial" w:cs="Arial"/>
        </w:rPr>
      </w:pPr>
      <w:r w:rsidRPr="00652771">
        <w:rPr>
          <w:rFonts w:ascii="Arial" w:hAnsi="Arial" w:cs="Arial"/>
        </w:rPr>
        <w:t xml:space="preserve">Works began on </w:t>
      </w:r>
      <w:proofErr w:type="spellStart"/>
      <w:r w:rsidRPr="00652771">
        <w:rPr>
          <w:rFonts w:ascii="Arial" w:hAnsi="Arial" w:cs="Arial"/>
        </w:rPr>
        <w:t>Hopkiln</w:t>
      </w:r>
      <w:proofErr w:type="spellEnd"/>
      <w:r w:rsidRPr="00652771">
        <w:rPr>
          <w:rFonts w:ascii="Arial" w:hAnsi="Arial" w:cs="Arial"/>
        </w:rPr>
        <w:t xml:space="preserve"> Lane in September to improve the flow of surface water into the drainage system and away from nearby housing. </w:t>
      </w:r>
    </w:p>
    <w:p w:rsidR="009D7CCC" w:rsidRPr="00652771" w:rsidRDefault="009D7CCC">
      <w:pPr>
        <w:rPr>
          <w:rFonts w:ascii="Arial" w:hAnsi="Arial" w:cs="Arial"/>
        </w:rPr>
      </w:pPr>
      <w:r w:rsidRPr="00652771">
        <w:rPr>
          <w:rFonts w:ascii="Arial" w:hAnsi="Arial" w:cs="Arial"/>
        </w:rPr>
        <w:t>The design of this scheme features new highways gullies which will collect the flow of water into the drainage system</w:t>
      </w:r>
      <w:r w:rsidR="00F24815" w:rsidRPr="00652771">
        <w:rPr>
          <w:rFonts w:ascii="Arial" w:hAnsi="Arial" w:cs="Arial"/>
        </w:rPr>
        <w:t>. They will work alongside newly installed kerbs which will act as a barrier to water flowing towards nearby houses.</w:t>
      </w:r>
    </w:p>
    <w:p w:rsidR="00F24815" w:rsidRPr="00652771" w:rsidRDefault="00F24815">
      <w:pPr>
        <w:rPr>
          <w:rFonts w:ascii="Arial" w:hAnsi="Arial" w:cs="Arial"/>
        </w:rPr>
      </w:pPr>
      <w:r w:rsidRPr="00652771">
        <w:rPr>
          <w:rFonts w:ascii="Arial" w:hAnsi="Arial" w:cs="Arial"/>
        </w:rPr>
        <w:t xml:space="preserve">The drainage system itself has also undergone improvement works including </w:t>
      </w:r>
      <w:r w:rsidR="00AC2165" w:rsidRPr="00652771">
        <w:rPr>
          <w:rFonts w:ascii="Arial" w:hAnsi="Arial" w:cs="Arial"/>
        </w:rPr>
        <w:t xml:space="preserve">the replacement of the existing culvert underneath the road with a new one. </w:t>
      </w:r>
    </w:p>
    <w:p w:rsidR="00AC2165" w:rsidRPr="00652771" w:rsidRDefault="00AC2165">
      <w:pPr>
        <w:rPr>
          <w:rFonts w:ascii="Arial" w:hAnsi="Arial" w:cs="Arial"/>
        </w:rPr>
      </w:pPr>
      <w:r w:rsidRPr="00652771">
        <w:rPr>
          <w:rFonts w:ascii="Arial" w:hAnsi="Arial" w:cs="Arial"/>
        </w:rPr>
        <w:t>This will improve the flow of water into the watercourse once collected by the new gullies, and as the pictures show, the banks leading down to the culvert will also direct water into the drainage system to prevent surface water flowing into houses.</w:t>
      </w:r>
    </w:p>
    <w:p w:rsidR="00F24815" w:rsidRDefault="00652771">
      <w:pPr>
        <w:rPr>
          <w:rFonts w:ascii="Arial" w:hAnsi="Arial" w:cs="Arial"/>
        </w:rPr>
      </w:pPr>
      <w:r w:rsidRPr="00652771">
        <w:rPr>
          <w:rFonts w:ascii="Arial" w:hAnsi="Arial" w:cs="Arial"/>
        </w:rPr>
        <w:t xml:space="preserve">Works on </w:t>
      </w:r>
      <w:proofErr w:type="spellStart"/>
      <w:r w:rsidRPr="00652771">
        <w:rPr>
          <w:rFonts w:ascii="Arial" w:hAnsi="Arial" w:cs="Arial"/>
        </w:rPr>
        <w:t>Hopkiln</w:t>
      </w:r>
      <w:proofErr w:type="spellEnd"/>
      <w:r w:rsidRPr="00652771">
        <w:rPr>
          <w:rFonts w:ascii="Arial" w:hAnsi="Arial" w:cs="Arial"/>
        </w:rPr>
        <w:t xml:space="preserve"> Lane were completed at the end of September and the focus on the area surface wide schemes will now turn to Church Street where proposals are being developed to ensure surface water can run-off more effectively. </w:t>
      </w:r>
    </w:p>
    <w:p w:rsidR="00C87F1F" w:rsidRDefault="00C87F1F">
      <w:pPr>
        <w:rPr>
          <w:rFonts w:ascii="Arial" w:hAnsi="Arial" w:cs="Arial"/>
        </w:rPr>
      </w:pPr>
      <w:r>
        <w:rPr>
          <w:rFonts w:ascii="Arial" w:hAnsi="Arial" w:cs="Arial"/>
        </w:rPr>
        <w:t xml:space="preserve">The past month has also seen recognition from the Institution of Civil Engineers East Midlands Merit Awards 2020 for the Property Flood </w:t>
      </w:r>
      <w:r w:rsidR="00557D5A">
        <w:rPr>
          <w:rFonts w:ascii="Arial" w:hAnsi="Arial" w:cs="Arial"/>
        </w:rPr>
        <w:t>Resilience</w:t>
      </w:r>
      <w:r>
        <w:rPr>
          <w:rFonts w:ascii="Arial" w:hAnsi="Arial" w:cs="Arial"/>
        </w:rPr>
        <w:t xml:space="preserve"> works undertaken in Southwell.</w:t>
      </w:r>
    </w:p>
    <w:p w:rsidR="00C87F1F" w:rsidRDefault="00C87F1F">
      <w:pPr>
        <w:rPr>
          <w:rFonts w:ascii="Arial" w:hAnsi="Arial" w:cs="Arial"/>
        </w:rPr>
      </w:pPr>
      <w:r>
        <w:rPr>
          <w:rFonts w:ascii="Arial" w:hAnsi="Arial" w:cs="Arial"/>
        </w:rPr>
        <w:t>Nottinghamshire County Council’s Flood Risk Management Team ha</w:t>
      </w:r>
      <w:r w:rsidR="00F43B68">
        <w:rPr>
          <w:rFonts w:ascii="Arial" w:hAnsi="Arial" w:cs="Arial"/>
        </w:rPr>
        <w:t>s</w:t>
      </w:r>
      <w:r>
        <w:rPr>
          <w:rFonts w:ascii="Arial" w:hAnsi="Arial" w:cs="Arial"/>
        </w:rPr>
        <w:t xml:space="preserve"> been awarded the ‘Highly Commended’ award in the small project category for </w:t>
      </w:r>
      <w:r w:rsidR="00F43B68">
        <w:rPr>
          <w:rFonts w:ascii="Arial" w:hAnsi="Arial" w:cs="Arial"/>
        </w:rPr>
        <w:t xml:space="preserve">the </w:t>
      </w:r>
      <w:r w:rsidR="00116561">
        <w:rPr>
          <w:rFonts w:ascii="Arial" w:hAnsi="Arial" w:cs="Arial"/>
        </w:rPr>
        <w:t>works,</w:t>
      </w:r>
      <w:r w:rsidR="00F43B68">
        <w:rPr>
          <w:rFonts w:ascii="Arial" w:hAnsi="Arial" w:cs="Arial"/>
        </w:rPr>
        <w:t xml:space="preserve"> which to-date </w:t>
      </w:r>
      <w:r w:rsidR="00116561">
        <w:rPr>
          <w:rFonts w:ascii="Arial" w:hAnsi="Arial" w:cs="Arial"/>
        </w:rPr>
        <w:t>have seen</w:t>
      </w:r>
      <w:r w:rsidR="00F43B68">
        <w:rPr>
          <w:rFonts w:ascii="Arial" w:hAnsi="Arial" w:cs="Arial"/>
        </w:rPr>
        <w:t xml:space="preserve"> over 100 properties in Southwell </w:t>
      </w:r>
      <w:r w:rsidR="00116561">
        <w:rPr>
          <w:rFonts w:ascii="Arial" w:hAnsi="Arial" w:cs="Arial"/>
        </w:rPr>
        <w:t xml:space="preserve">protected </w:t>
      </w:r>
      <w:r w:rsidR="00F43B68">
        <w:rPr>
          <w:rFonts w:ascii="Arial" w:hAnsi="Arial" w:cs="Arial"/>
        </w:rPr>
        <w:t>from flooding using bespoke measures.</w:t>
      </w:r>
    </w:p>
    <w:p w:rsidR="00C87F1F" w:rsidRPr="00F43B68" w:rsidRDefault="00C87F1F" w:rsidP="00C87F1F">
      <w:pPr>
        <w:rPr>
          <w:rFonts w:ascii="Arial" w:hAnsi="Arial" w:cs="Arial"/>
        </w:rPr>
      </w:pPr>
      <w:r w:rsidRPr="00F43B68">
        <w:rPr>
          <w:rFonts w:ascii="Arial" w:hAnsi="Arial" w:cs="Arial"/>
        </w:rPr>
        <w:t xml:space="preserve">The project was </w:t>
      </w:r>
      <w:r w:rsidR="00F43B68" w:rsidRPr="00F43B68">
        <w:rPr>
          <w:rFonts w:ascii="Arial" w:hAnsi="Arial" w:cs="Arial"/>
        </w:rPr>
        <w:t>delivered by</w:t>
      </w:r>
      <w:r w:rsidRPr="00F43B68">
        <w:rPr>
          <w:rFonts w:ascii="Arial" w:hAnsi="Arial" w:cs="Arial"/>
        </w:rPr>
        <w:t xml:space="preserve"> Whitehouse Construction Ltd </w:t>
      </w:r>
      <w:r w:rsidR="00F43B68" w:rsidRPr="00F43B68">
        <w:rPr>
          <w:rFonts w:ascii="Arial" w:hAnsi="Arial" w:cs="Arial"/>
        </w:rPr>
        <w:t>and</w:t>
      </w:r>
      <w:r w:rsidRPr="00F43B68">
        <w:rPr>
          <w:rFonts w:ascii="Arial" w:hAnsi="Arial" w:cs="Arial"/>
        </w:rPr>
        <w:t xml:space="preserve"> was applauded for its team approach and liaison with the community affected.</w:t>
      </w:r>
    </w:p>
    <w:p w:rsidR="00652771" w:rsidRPr="00652771" w:rsidRDefault="00652771">
      <w:pPr>
        <w:rPr>
          <w:rFonts w:ascii="Arial" w:hAnsi="Arial" w:cs="Arial"/>
        </w:rPr>
      </w:pPr>
      <w:r w:rsidRPr="00652771">
        <w:rPr>
          <w:rFonts w:ascii="Arial" w:hAnsi="Arial" w:cs="Arial"/>
        </w:rPr>
        <w:t xml:space="preserve">To find out more about the Southwell Flood Risk Management Project, visit: </w:t>
      </w:r>
      <w:hyperlink r:id="rId4" w:history="1">
        <w:r w:rsidRPr="00652771">
          <w:rPr>
            <w:rStyle w:val="Hyperlink"/>
            <w:rFonts w:ascii="Arial" w:hAnsi="Arial" w:cs="Arial"/>
          </w:rPr>
          <w:t>https://www.nottinghamshire.gov.uk/planning-and-environment/flooding-help-and-advice/southwell-flood-risk-management-project</w:t>
        </w:r>
      </w:hyperlink>
      <w:r w:rsidRPr="00652771">
        <w:rPr>
          <w:rFonts w:ascii="Arial" w:hAnsi="Arial" w:cs="Arial"/>
        </w:rPr>
        <w:t xml:space="preserve"> </w:t>
      </w:r>
    </w:p>
    <w:p w:rsidR="00F24815" w:rsidRPr="00652771" w:rsidRDefault="00F24815">
      <w:pPr>
        <w:rPr>
          <w:rFonts w:ascii="Arial" w:hAnsi="Arial" w:cs="Arial"/>
        </w:rPr>
      </w:pPr>
    </w:p>
    <w:p w:rsidR="009D7CCC" w:rsidRPr="00652771" w:rsidRDefault="009D7CCC">
      <w:pPr>
        <w:rPr>
          <w:rFonts w:ascii="Arial" w:hAnsi="Arial" w:cs="Arial"/>
        </w:rPr>
      </w:pPr>
    </w:p>
    <w:sectPr w:rsidR="009D7CCC" w:rsidRPr="006527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CCC"/>
    <w:rsid w:val="00116561"/>
    <w:rsid w:val="00557D5A"/>
    <w:rsid w:val="0056218D"/>
    <w:rsid w:val="00652771"/>
    <w:rsid w:val="009C38EB"/>
    <w:rsid w:val="009D7CCC"/>
    <w:rsid w:val="00AC2165"/>
    <w:rsid w:val="00C87F1F"/>
    <w:rsid w:val="00F24815"/>
    <w:rsid w:val="00F43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444F55-4EF5-4C2E-8685-47DE74211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2771"/>
    <w:rPr>
      <w:color w:val="0563C1" w:themeColor="hyperlink"/>
      <w:u w:val="single"/>
    </w:rPr>
  </w:style>
  <w:style w:type="character" w:styleId="UnresolvedMention">
    <w:name w:val="Unresolved Mention"/>
    <w:basedOn w:val="DefaultParagraphFont"/>
    <w:uiPriority w:val="99"/>
    <w:semiHidden/>
    <w:unhideWhenUsed/>
    <w:rsid w:val="00652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54144">
      <w:bodyDiv w:val="1"/>
      <w:marLeft w:val="0"/>
      <w:marRight w:val="0"/>
      <w:marTop w:val="0"/>
      <w:marBottom w:val="0"/>
      <w:divBdr>
        <w:top w:val="none" w:sz="0" w:space="0" w:color="auto"/>
        <w:left w:val="none" w:sz="0" w:space="0" w:color="auto"/>
        <w:bottom w:val="none" w:sz="0" w:space="0" w:color="auto"/>
        <w:right w:val="none" w:sz="0" w:space="0" w:color="auto"/>
      </w:divBdr>
    </w:div>
    <w:div w:id="189137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ottinghamshire.gov.uk/planning-and-environment/flooding-help-and-advice/southwell-flood-risk-management-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Robinson</dc:creator>
  <cp:keywords/>
  <dc:description/>
  <cp:lastModifiedBy>Sarah Bailey</cp:lastModifiedBy>
  <cp:revision>2</cp:revision>
  <dcterms:created xsi:type="dcterms:W3CDTF">2021-01-26T10:17:00Z</dcterms:created>
  <dcterms:modified xsi:type="dcterms:W3CDTF">2021-01-26T10:17:00Z</dcterms:modified>
</cp:coreProperties>
</file>